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tmp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92CD50" w14:textId="3B664892" w:rsidR="00272076" w:rsidRPr="00325136" w:rsidRDefault="00272076" w:rsidP="002720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kern w:val="32"/>
          <w:sz w:val="28"/>
          <w:szCs w:val="28"/>
        </w:rPr>
      </w:pPr>
      <w:r w:rsidRPr="00325136">
        <w:rPr>
          <w:rFonts w:ascii="Times New Roman" w:eastAsia="Times New Roman" w:hAnsi="Times New Roman"/>
          <w:b/>
          <w:bCs/>
          <w:caps/>
          <w:kern w:val="32"/>
          <w:sz w:val="28"/>
          <w:szCs w:val="28"/>
        </w:rPr>
        <w:t xml:space="preserve">НАЗВАНИЕ НА РУССКОМ ЯЗЫКЕ НАЗВАНИЕ НА РУССКОМ ЯЗЫКЕ НАЗВАНИЕ НА РУССКОМ ЯЗЫКЕ </w:t>
      </w:r>
    </w:p>
    <w:p w14:paraId="5DFADC48" w14:textId="77777777" w:rsidR="000B7FF9" w:rsidRPr="00325136" w:rsidRDefault="000B7FF9" w:rsidP="002720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kern w:val="32"/>
          <w:sz w:val="24"/>
          <w:szCs w:val="24"/>
        </w:rPr>
      </w:pPr>
    </w:p>
    <w:p w14:paraId="4917F905" w14:textId="77777777" w:rsidR="00FF6798" w:rsidRPr="006F3729" w:rsidRDefault="00FF6798" w:rsidP="00272076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caps/>
          <w:kern w:val="32"/>
          <w:sz w:val="24"/>
          <w:szCs w:val="24"/>
        </w:rPr>
      </w:pPr>
    </w:p>
    <w:p w14:paraId="6048341F" w14:textId="37B90BF6" w:rsidR="00272076" w:rsidRPr="00325136" w:rsidRDefault="00272076" w:rsidP="00FF6798">
      <w:pPr>
        <w:spacing w:after="0"/>
        <w:jc w:val="center"/>
        <w:rPr>
          <w:rFonts w:ascii="Times New Roman" w:eastAsia="Times New Roman" w:hAnsi="Times New Roman"/>
          <w:b/>
          <w:bCs/>
          <w:kern w:val="32"/>
          <w:sz w:val="24"/>
          <w:szCs w:val="24"/>
          <w:vertAlign w:val="superscript"/>
        </w:rPr>
      </w:pPr>
      <w:r w:rsidRPr="00E450FE">
        <w:rPr>
          <w:rFonts w:ascii="Times New Roman" w:eastAsia="Times New Roman" w:hAnsi="Times New Roman"/>
          <w:b/>
          <w:bCs/>
          <w:kern w:val="32"/>
          <w:sz w:val="24"/>
          <w:szCs w:val="24"/>
          <w:u w:val="single"/>
        </w:rPr>
        <w:t>Фамилия И.О.</w:t>
      </w:r>
      <w:r w:rsidRPr="00325136">
        <w:rPr>
          <w:rFonts w:ascii="Times New Roman" w:eastAsia="Times New Roman" w:hAnsi="Times New Roman"/>
          <w:b/>
          <w:bCs/>
          <w:kern w:val="32"/>
          <w:sz w:val="24"/>
          <w:szCs w:val="24"/>
        </w:rPr>
        <w:t xml:space="preserve"> участника</w:t>
      </w:r>
      <w:r w:rsidRPr="00325136">
        <w:rPr>
          <w:rFonts w:ascii="Times New Roman" w:eastAsia="Times New Roman" w:hAnsi="Times New Roman"/>
          <w:b/>
          <w:bCs/>
          <w:kern w:val="32"/>
          <w:sz w:val="24"/>
          <w:szCs w:val="24"/>
          <w:vertAlign w:val="superscript"/>
        </w:rPr>
        <w:t>1</w:t>
      </w:r>
      <w:r w:rsidRPr="00325136">
        <w:rPr>
          <w:rFonts w:ascii="Times New Roman" w:eastAsia="Times New Roman" w:hAnsi="Times New Roman"/>
          <w:b/>
          <w:bCs/>
          <w:kern w:val="32"/>
          <w:sz w:val="24"/>
          <w:szCs w:val="24"/>
        </w:rPr>
        <w:t>, Фамилия И.О. соавтора</w:t>
      </w:r>
      <w:r w:rsidRPr="00325136">
        <w:rPr>
          <w:rFonts w:ascii="Times New Roman" w:eastAsia="Times New Roman" w:hAnsi="Times New Roman"/>
          <w:b/>
          <w:bCs/>
          <w:kern w:val="32"/>
          <w:sz w:val="24"/>
          <w:szCs w:val="24"/>
          <w:vertAlign w:val="superscript"/>
        </w:rPr>
        <w:t>2</w:t>
      </w:r>
      <w:r w:rsidRPr="00325136">
        <w:rPr>
          <w:rFonts w:ascii="Times New Roman" w:eastAsia="Times New Roman" w:hAnsi="Times New Roman"/>
          <w:b/>
          <w:bCs/>
          <w:kern w:val="32"/>
          <w:sz w:val="24"/>
          <w:szCs w:val="24"/>
        </w:rPr>
        <w:t>, Фамилия И.О. соавтора</w:t>
      </w:r>
      <w:r w:rsidRPr="00325136">
        <w:rPr>
          <w:rFonts w:ascii="Times New Roman" w:eastAsia="Times New Roman" w:hAnsi="Times New Roman"/>
          <w:b/>
          <w:bCs/>
          <w:kern w:val="32"/>
          <w:sz w:val="24"/>
          <w:szCs w:val="24"/>
          <w:vertAlign w:val="superscript"/>
        </w:rPr>
        <w:t>3</w:t>
      </w:r>
    </w:p>
    <w:p w14:paraId="510CB05C" w14:textId="77777777" w:rsidR="00FF6798" w:rsidRPr="00325136" w:rsidRDefault="00FF6798" w:rsidP="00FF6798">
      <w:pPr>
        <w:spacing w:after="0"/>
        <w:jc w:val="center"/>
        <w:rPr>
          <w:rFonts w:ascii="Times New Roman" w:eastAsia="Times New Roman" w:hAnsi="Times New Roman"/>
          <w:b/>
          <w:bCs/>
          <w:kern w:val="32"/>
          <w:sz w:val="24"/>
          <w:szCs w:val="24"/>
        </w:rPr>
      </w:pPr>
    </w:p>
    <w:p w14:paraId="4D04681F" w14:textId="77777777" w:rsidR="00272076" w:rsidRPr="00325136" w:rsidRDefault="00272076" w:rsidP="00272076">
      <w:pPr>
        <w:spacing w:after="0" w:line="240" w:lineRule="auto"/>
        <w:jc w:val="center"/>
        <w:rPr>
          <w:rFonts w:ascii="Times New Roman" w:hAnsi="Times New Roman"/>
        </w:rPr>
      </w:pPr>
      <w:r w:rsidRPr="0032513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1</w:t>
      </w:r>
      <w:r w:rsidRPr="00325136">
        <w:rPr>
          <w:rFonts w:ascii="Times New Roman" w:eastAsia="Times New Roman" w:hAnsi="Times New Roman"/>
          <w:sz w:val="24"/>
          <w:szCs w:val="24"/>
          <w:lang w:eastAsia="ru-RU"/>
        </w:rPr>
        <w:t>Организация</w:t>
      </w:r>
      <w:r w:rsidRPr="00325136">
        <w:rPr>
          <w:rFonts w:ascii="Times New Roman" w:hAnsi="Times New Roman"/>
        </w:rPr>
        <w:t xml:space="preserve">, </w:t>
      </w:r>
      <w:r w:rsidRPr="00325136">
        <w:rPr>
          <w:rFonts w:ascii="Times New Roman" w:eastAsia="Times New Roman" w:hAnsi="Times New Roman"/>
          <w:sz w:val="24"/>
          <w:szCs w:val="24"/>
          <w:lang w:eastAsia="ru-RU"/>
        </w:rPr>
        <w:t>представителем которой является участник</w:t>
      </w:r>
      <w:r w:rsidRPr="00325136">
        <w:rPr>
          <w:rFonts w:ascii="Times New Roman" w:hAnsi="Times New Roman"/>
        </w:rPr>
        <w:t xml:space="preserve"> </w:t>
      </w:r>
    </w:p>
    <w:p w14:paraId="3D1B4574" w14:textId="77777777" w:rsidR="00272076" w:rsidRPr="00325136" w:rsidRDefault="00272076" w:rsidP="00272076">
      <w:pPr>
        <w:spacing w:after="0" w:line="240" w:lineRule="auto"/>
        <w:jc w:val="center"/>
        <w:rPr>
          <w:rFonts w:ascii="Times New Roman" w:hAnsi="Times New Roman"/>
        </w:rPr>
      </w:pPr>
      <w:r w:rsidRPr="0032513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2</w:t>
      </w:r>
      <w:r w:rsidRPr="00325136">
        <w:rPr>
          <w:rFonts w:ascii="Times New Roman" w:eastAsia="Times New Roman" w:hAnsi="Times New Roman"/>
          <w:sz w:val="24"/>
          <w:szCs w:val="24"/>
          <w:lang w:eastAsia="ru-RU"/>
        </w:rPr>
        <w:t>Организация</w:t>
      </w:r>
      <w:r w:rsidRPr="00325136">
        <w:rPr>
          <w:rFonts w:ascii="Times New Roman" w:hAnsi="Times New Roman"/>
        </w:rPr>
        <w:t>,</w:t>
      </w:r>
      <w:r w:rsidRPr="00325136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представителем которой является соавтор</w:t>
      </w:r>
    </w:p>
    <w:p w14:paraId="3C6B7A04" w14:textId="77777777" w:rsidR="00FF6798" w:rsidRPr="00325136" w:rsidRDefault="00272076" w:rsidP="0027207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13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3</w:t>
      </w:r>
      <w:r w:rsidRPr="00325136">
        <w:rPr>
          <w:rFonts w:ascii="Times New Roman" w:eastAsia="Times New Roman" w:hAnsi="Times New Roman"/>
          <w:sz w:val="24"/>
          <w:szCs w:val="24"/>
          <w:lang w:eastAsia="ru-RU"/>
        </w:rPr>
        <w:t>Организация</w:t>
      </w:r>
      <w:r w:rsidRPr="00325136">
        <w:rPr>
          <w:rFonts w:ascii="Times New Roman" w:hAnsi="Times New Roman"/>
        </w:rPr>
        <w:t xml:space="preserve">, </w:t>
      </w:r>
      <w:r w:rsidRPr="00325136">
        <w:rPr>
          <w:rFonts w:ascii="Times New Roman" w:eastAsia="Times New Roman" w:hAnsi="Times New Roman"/>
          <w:sz w:val="24"/>
          <w:szCs w:val="24"/>
          <w:lang w:eastAsia="ru-RU"/>
        </w:rPr>
        <w:t>представителем которой является соавтор</w:t>
      </w:r>
      <w:r w:rsidR="007F5D44" w:rsidRPr="003251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A4444F6" w14:textId="130156CD" w:rsidR="00272076" w:rsidRPr="00325136" w:rsidRDefault="007F5D44" w:rsidP="00272076">
      <w:pPr>
        <w:spacing w:after="0" w:line="240" w:lineRule="auto"/>
        <w:jc w:val="center"/>
        <w:rPr>
          <w:rFonts w:ascii="Times New Roman" w:hAnsi="Times New Roman"/>
        </w:rPr>
      </w:pPr>
      <w:r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(ЕСЛИ </w:t>
      </w:r>
      <w:r w:rsidR="00FF6798"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ВСЕ АВТОРЫ</w:t>
      </w:r>
      <w:r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ИЗ ОДНОЙ ОРГАНИЗАЦИИ, СНОСОК</w:t>
      </w:r>
      <w:r w:rsidR="00FF6798"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И </w:t>
      </w:r>
      <w:r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НЕ</w:t>
      </w:r>
      <w:r w:rsidR="00FF6798"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СТАВЯТСЯ</w:t>
      </w:r>
      <w:r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)</w:t>
      </w:r>
    </w:p>
    <w:p w14:paraId="081678B2" w14:textId="616EBFC6" w:rsidR="007F5D44" w:rsidRPr="00325136" w:rsidRDefault="00272076" w:rsidP="0027207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136">
        <w:rPr>
          <w:rFonts w:ascii="Times New Roman" w:hAnsi="Times New Roman"/>
        </w:rPr>
        <w:t>e-</w:t>
      </w:r>
      <w:r w:rsidRPr="00325136"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 w:rsidR="00FF6798" w:rsidRPr="002043BA"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r w:rsidR="00FF6798" w:rsidRPr="00325136"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 w:rsidR="00FF6798" w:rsidRPr="002043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F6798" w:rsidRPr="00325136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r w:rsidR="007F5D44" w:rsidRPr="003251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1210AA5" w14:textId="6B9415AE" w:rsidR="00272076" w:rsidRPr="00325136" w:rsidRDefault="007F5D44" w:rsidP="00272076">
      <w:pPr>
        <w:spacing w:after="0" w:line="240" w:lineRule="auto"/>
        <w:jc w:val="center"/>
        <w:rPr>
          <w:rFonts w:ascii="Times New Roman" w:hAnsi="Times New Roman"/>
          <w:color w:val="FF0000"/>
        </w:rPr>
      </w:pPr>
      <w:r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(</w:t>
      </w:r>
      <w:r w:rsidR="00FF6798"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УКАЗЫВАЕТСЯ </w:t>
      </w:r>
      <w:r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ПОЧТА УЧАСТНИКА </w:t>
      </w:r>
      <w:r w:rsidR="00FF6798"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ДЛЯ ВЕДЕНИЯ</w:t>
      </w:r>
      <w:r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ПЕРЕПИСК</w:t>
      </w:r>
      <w:r w:rsidR="00FF6798"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И</w:t>
      </w:r>
      <w:r w:rsidRPr="003251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)</w:t>
      </w:r>
    </w:p>
    <w:p w14:paraId="4BA24ECE" w14:textId="77777777" w:rsidR="00272076" w:rsidRPr="00325136" w:rsidRDefault="00272076" w:rsidP="00101E49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3EAC3A" w14:textId="57EF53CC" w:rsidR="00272076" w:rsidRDefault="00272076" w:rsidP="009A2573">
      <w:pPr>
        <w:keepNext/>
        <w:spacing w:after="0" w:line="240" w:lineRule="auto"/>
        <w:jc w:val="both"/>
      </w:pPr>
      <w:r w:rsidRPr="00325136">
        <w:rPr>
          <w:rFonts w:ascii="Times New Roman" w:eastAsia="Times New Roman" w:hAnsi="Times New Roman"/>
          <w:b/>
          <w:bCs/>
          <w:kern w:val="32"/>
          <w:sz w:val="24"/>
          <w:szCs w:val="24"/>
        </w:rPr>
        <w:t>Аннотация</w:t>
      </w:r>
      <w:r w:rsidRPr="00325136">
        <w:rPr>
          <w:rFonts w:ascii="Times New Roman" w:hAnsi="Times New Roman"/>
        </w:rPr>
        <w:t xml:space="preserve">. </w:t>
      </w:r>
      <w:r w:rsidRPr="00325136">
        <w:rPr>
          <w:rFonts w:ascii="Times New Roman" w:eastAsia="Times New Roman" w:hAnsi="Times New Roman"/>
          <w:bCs/>
          <w:kern w:val="32"/>
          <w:sz w:val="24"/>
          <w:szCs w:val="24"/>
        </w:rPr>
        <w:t>При написании статьи следует придерживаться</w:t>
      </w: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следующей структуры по разделам: Введение, Материалы и методы исследований, Результаты и обсуждение, Заключение (Выводы). Разделы не нумеруются. Название заголовков разделов печатаются полужирным прямым обычным шрифтом без переносов.</w:t>
      </w:r>
      <w:r w:rsidR="004608A7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</w:t>
      </w:r>
      <w:r w:rsidR="00E450FE">
        <w:rPr>
          <w:rFonts w:ascii="Times New Roman" w:eastAsia="Times New Roman" w:hAnsi="Times New Roman" w:cs="Arial"/>
          <w:bCs/>
          <w:kern w:val="32"/>
          <w:sz w:val="24"/>
          <w:szCs w:val="24"/>
        </w:rPr>
        <w:t>Название статьи ш</w:t>
      </w:r>
      <w:r w:rsidR="00E450FE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рифт - Times New Roman</w:t>
      </w:r>
      <w:r w:rsidR="00E450FE">
        <w:rPr>
          <w:rFonts w:ascii="Times New Roman" w:eastAsia="Times New Roman" w:hAnsi="Times New Roman" w:cs="Arial"/>
          <w:bCs/>
          <w:kern w:val="32"/>
          <w:sz w:val="24"/>
          <w:szCs w:val="24"/>
        </w:rPr>
        <w:t>, жирный</w:t>
      </w:r>
      <w:r w:rsidR="00E450FE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, 1</w:t>
      </w:r>
      <w:r w:rsidR="00E450FE">
        <w:rPr>
          <w:rFonts w:ascii="Times New Roman" w:eastAsia="Times New Roman" w:hAnsi="Times New Roman" w:cs="Arial"/>
          <w:bCs/>
          <w:kern w:val="32"/>
          <w:sz w:val="24"/>
          <w:szCs w:val="24"/>
        </w:rPr>
        <w:t>4</w:t>
      </w:r>
      <w:r w:rsidR="00E450FE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пт</w:t>
      </w:r>
      <w:r w:rsidR="00E450FE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. Фамилии и инициалы авторов </w:t>
      </w:r>
      <w:r w:rsidR="00E450FE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- Times New Roman</w:t>
      </w:r>
      <w:r w:rsidR="00E450FE">
        <w:rPr>
          <w:rFonts w:ascii="Times New Roman" w:eastAsia="Times New Roman" w:hAnsi="Times New Roman" w:cs="Arial"/>
          <w:bCs/>
          <w:kern w:val="32"/>
          <w:sz w:val="24"/>
          <w:szCs w:val="24"/>
        </w:rPr>
        <w:t>, жирный</w:t>
      </w:r>
      <w:r w:rsidR="00E450FE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, 1</w:t>
      </w:r>
      <w:r w:rsidR="00E450FE">
        <w:rPr>
          <w:rFonts w:ascii="Times New Roman" w:eastAsia="Times New Roman" w:hAnsi="Times New Roman" w:cs="Arial"/>
          <w:bCs/>
          <w:kern w:val="32"/>
          <w:sz w:val="24"/>
          <w:szCs w:val="24"/>
        </w:rPr>
        <w:t>2</w:t>
      </w:r>
      <w:r w:rsidR="00E450FE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пт</w:t>
      </w:r>
      <w:r w:rsidR="00E450FE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(докладчик подчёркивается). Название организации </w:t>
      </w:r>
      <w:r w:rsidR="00E450FE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Times New Roman</w:t>
      </w:r>
      <w:r w:rsidR="00E450FE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, </w:t>
      </w:r>
      <w:r w:rsidR="00E450FE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прямой, 12пт</w:t>
      </w:r>
      <w:r w:rsidR="00E450FE">
        <w:rPr>
          <w:rFonts w:ascii="Times New Roman" w:eastAsia="Times New Roman" w:hAnsi="Times New Roman" w:cs="Arial"/>
          <w:bCs/>
          <w:kern w:val="32"/>
          <w:sz w:val="24"/>
          <w:szCs w:val="24"/>
        </w:rPr>
        <w:t>.</w:t>
      </w:r>
    </w:p>
    <w:p w14:paraId="4D61E9E9" w14:textId="77777777" w:rsidR="00272076" w:rsidRDefault="00272076" w:rsidP="009A2573">
      <w:pPr>
        <w:keepNext/>
        <w:spacing w:after="0" w:line="240" w:lineRule="auto"/>
        <w:jc w:val="both"/>
      </w:pPr>
      <w:r w:rsidRPr="00101E49">
        <w:rPr>
          <w:rFonts w:ascii="Times New Roman" w:eastAsia="Times New Roman" w:hAnsi="Times New Roman" w:cs="Arial"/>
          <w:b/>
          <w:bCs/>
          <w:kern w:val="32"/>
          <w:sz w:val="24"/>
          <w:szCs w:val="24"/>
        </w:rPr>
        <w:t>Ключевые слова:</w:t>
      </w:r>
      <w:r>
        <w:t xml:space="preserve"> </w:t>
      </w: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ключевые слова, ключевые слова, ключевые слова.</w:t>
      </w:r>
    </w:p>
    <w:p w14:paraId="40577C5E" w14:textId="3515905A" w:rsidR="00272076" w:rsidRPr="00BC6BB2" w:rsidRDefault="00272076" w:rsidP="00101E49">
      <w:pPr>
        <w:keepNext/>
        <w:spacing w:after="0" w:line="240" w:lineRule="auto"/>
        <w:jc w:val="both"/>
        <w:rPr>
          <w:sz w:val="24"/>
          <w:szCs w:val="24"/>
        </w:rPr>
      </w:pPr>
    </w:p>
    <w:p w14:paraId="5479FC24" w14:textId="77777777" w:rsidR="00FF6798" w:rsidRPr="00BA2510" w:rsidRDefault="00FF6798" w:rsidP="00101E49">
      <w:pPr>
        <w:keepNext/>
        <w:spacing w:after="0" w:line="240" w:lineRule="auto"/>
        <w:jc w:val="both"/>
        <w:rPr>
          <w:sz w:val="24"/>
          <w:szCs w:val="24"/>
        </w:rPr>
      </w:pPr>
    </w:p>
    <w:p w14:paraId="774AEB20" w14:textId="5C78B284" w:rsidR="008F377C" w:rsidRPr="008F377C" w:rsidRDefault="00272076" w:rsidP="009A2573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/>
          <w:color w:val="FF0000"/>
          <w:kern w:val="32"/>
          <w:sz w:val="24"/>
          <w:szCs w:val="24"/>
        </w:rPr>
      </w:pPr>
      <w:r w:rsidRPr="00101E49">
        <w:rPr>
          <w:rFonts w:ascii="Times New Roman" w:eastAsia="Times New Roman" w:hAnsi="Times New Roman" w:cs="Arial"/>
          <w:b/>
          <w:bCs/>
          <w:kern w:val="32"/>
          <w:sz w:val="24"/>
          <w:szCs w:val="24"/>
        </w:rPr>
        <w:t>Введение</w:t>
      </w:r>
      <w:r w:rsidRP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. </w:t>
      </w:r>
    </w:p>
    <w:p w14:paraId="2A41BC95" w14:textId="76F33BE7" w:rsidR="007939E9" w:rsidRDefault="0050438F" w:rsidP="002043BA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  <w:r w:rsidRPr="00C16630">
        <w:rPr>
          <w:rFonts w:ascii="Times New Roman" w:eastAsia="Times New Roman" w:hAnsi="Times New Roman" w:cs="Arial"/>
          <w:bCs/>
          <w:color w:val="000000" w:themeColor="text1"/>
          <w:kern w:val="32"/>
          <w:sz w:val="24"/>
          <w:szCs w:val="24"/>
        </w:rPr>
        <w:t>Объём статьи</w:t>
      </w:r>
      <w:r w:rsidR="00D957D8">
        <w:rPr>
          <w:rFonts w:ascii="Times New Roman" w:eastAsia="Times New Roman" w:hAnsi="Times New Roman" w:cs="Arial"/>
          <w:bCs/>
          <w:color w:val="000000" w:themeColor="text1"/>
          <w:kern w:val="32"/>
          <w:sz w:val="24"/>
          <w:szCs w:val="24"/>
        </w:rPr>
        <w:t>:</w:t>
      </w:r>
      <w:r w:rsidRPr="00C16630">
        <w:rPr>
          <w:rFonts w:ascii="Times New Roman" w:eastAsia="Times New Roman" w:hAnsi="Times New Roman" w:cs="Arial"/>
          <w:bCs/>
          <w:color w:val="000000" w:themeColor="text1"/>
          <w:kern w:val="32"/>
          <w:sz w:val="24"/>
          <w:szCs w:val="24"/>
        </w:rPr>
        <w:t xml:space="preserve"> </w:t>
      </w:r>
      <w:r w:rsidR="00BA2510">
        <w:rPr>
          <w:rFonts w:ascii="Times New Roman" w:eastAsia="Times New Roman" w:hAnsi="Times New Roman" w:cs="Arial"/>
          <w:bCs/>
          <w:color w:val="000000" w:themeColor="text1"/>
          <w:kern w:val="32"/>
          <w:sz w:val="24"/>
          <w:szCs w:val="24"/>
        </w:rPr>
        <w:t>не более</w:t>
      </w:r>
      <w:r w:rsidR="00FF6798" w:rsidRPr="00C16630">
        <w:rPr>
          <w:rFonts w:ascii="Times New Roman" w:eastAsia="Times New Roman" w:hAnsi="Times New Roman" w:cs="Arial"/>
          <w:bCs/>
          <w:color w:val="000000" w:themeColor="text1"/>
          <w:kern w:val="32"/>
          <w:sz w:val="24"/>
          <w:szCs w:val="24"/>
        </w:rPr>
        <w:t xml:space="preserve"> </w:t>
      </w:r>
      <w:r w:rsidR="00C16630" w:rsidRPr="00C16630">
        <w:rPr>
          <w:rFonts w:ascii="Times New Roman" w:eastAsia="Times New Roman" w:hAnsi="Times New Roman" w:cs="Arial"/>
          <w:bCs/>
          <w:color w:val="000000" w:themeColor="text1"/>
          <w:kern w:val="32"/>
          <w:sz w:val="24"/>
          <w:szCs w:val="24"/>
        </w:rPr>
        <w:t>4</w:t>
      </w:r>
      <w:r w:rsidRPr="00C16630">
        <w:rPr>
          <w:rFonts w:ascii="Times New Roman" w:eastAsia="Times New Roman" w:hAnsi="Times New Roman" w:cs="Arial"/>
          <w:bCs/>
          <w:color w:val="000000" w:themeColor="text1"/>
          <w:kern w:val="32"/>
          <w:sz w:val="24"/>
          <w:szCs w:val="24"/>
        </w:rPr>
        <w:t xml:space="preserve"> страниц формата А4 (книжная ориентация)</w:t>
      </w:r>
      <w:r w:rsidR="008F377C" w:rsidRPr="00C16630">
        <w:rPr>
          <w:rFonts w:ascii="Times New Roman" w:eastAsia="Times New Roman" w:hAnsi="Times New Roman" w:cs="Arial"/>
          <w:bCs/>
          <w:color w:val="000000" w:themeColor="text1"/>
          <w:kern w:val="32"/>
          <w:sz w:val="24"/>
          <w:szCs w:val="24"/>
        </w:rPr>
        <w:t>.</w:t>
      </w:r>
      <w:r w:rsidR="00C16630" w:rsidRPr="00C16630">
        <w:rPr>
          <w:rFonts w:ascii="Times New Roman" w:eastAsia="Times New Roman" w:hAnsi="Times New Roman" w:cs="Arial"/>
          <w:bCs/>
          <w:color w:val="000000" w:themeColor="text1"/>
          <w:kern w:val="32"/>
          <w:sz w:val="24"/>
          <w:szCs w:val="24"/>
        </w:rPr>
        <w:t xml:space="preserve"> </w:t>
      </w:r>
      <w:r w:rsidRPr="00C16630">
        <w:rPr>
          <w:rFonts w:ascii="Times New Roman" w:eastAsia="Times New Roman" w:hAnsi="Times New Roman" w:cs="Arial"/>
          <w:bCs/>
          <w:color w:val="000000" w:themeColor="text1"/>
          <w:kern w:val="32"/>
          <w:sz w:val="24"/>
          <w:szCs w:val="24"/>
        </w:rPr>
        <w:t>Ра</w:t>
      </w: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змеры полей - 2,0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</w:t>
      </w: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см</w:t>
      </w:r>
      <w:r w:rsidR="00C16630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. </w:t>
      </w: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Шрифт - Times New Roman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, </w:t>
      </w:r>
      <w:r w:rsidR="003A23EF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прямой, 12пт</w:t>
      </w:r>
      <w:r w:rsidR="00C16630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. </w:t>
      </w: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Межстрочный интервал – 1,0.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</w:t>
      </w:r>
    </w:p>
    <w:p w14:paraId="56D2D965" w14:textId="77777777" w:rsidR="004A7DA5" w:rsidRDefault="004A7DA5" w:rsidP="002043BA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</w:p>
    <w:p w14:paraId="2E118B78" w14:textId="21B357CC" w:rsidR="00272076" w:rsidRDefault="00272076" w:rsidP="007F5D44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</w:p>
    <w:p w14:paraId="5A62D9E1" w14:textId="45600391" w:rsidR="000D5A06" w:rsidRDefault="0092637B" w:rsidP="0034615C">
      <w:pPr>
        <w:keepNext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  <w:r w:rsidRPr="0092637B">
        <w:rPr>
          <w:rFonts w:ascii="Times New Roman" w:eastAsia="Times New Roman" w:hAnsi="Times New Roman" w:cs="Arial"/>
          <w:b/>
          <w:bCs/>
          <w:kern w:val="32"/>
          <w:sz w:val="24"/>
          <w:szCs w:val="24"/>
        </w:rPr>
        <w:t>Материалы и методы исследований</w:t>
      </w:r>
      <w:r w:rsidR="0034615C">
        <w:rPr>
          <w:rFonts w:ascii="Times New Roman" w:eastAsia="Times New Roman" w:hAnsi="Times New Roman" w:cs="Arial"/>
          <w:bCs/>
          <w:kern w:val="32"/>
          <w:sz w:val="24"/>
          <w:szCs w:val="24"/>
        </w:rPr>
        <w:t>.</w:t>
      </w:r>
      <w:r w:rsidR="00AC0D11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</w:t>
      </w:r>
      <w:r w:rsidR="00AC0D11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При использовании в статье сокращений следует давать их расшифровку при первом упоминании.</w:t>
      </w:r>
    </w:p>
    <w:p w14:paraId="33757BA5" w14:textId="65DE65A4" w:rsidR="008F377C" w:rsidRPr="001B248C" w:rsidRDefault="0034615C" w:rsidP="002043BA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  <w:r>
        <w:rPr>
          <w:rFonts w:ascii="Times New Roman" w:eastAsia="Times New Roman" w:hAnsi="Times New Roman" w:cs="Arial"/>
          <w:bCs/>
          <w:kern w:val="32"/>
          <w:sz w:val="24"/>
          <w:szCs w:val="24"/>
        </w:rPr>
        <w:t>Статья может содержать ф</w:t>
      </w:r>
      <w:r w:rsidR="008F377C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ормулы</w:t>
      </w:r>
      <w:r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. </w:t>
      </w:r>
      <w:r w:rsidR="008F377C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Формулы располагаются по центру. Номер формулы располагается по правому полю и заключается в круглые скобки (1).</w:t>
      </w:r>
      <w:r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Формулы обособляются от текста пустым абзацем. </w:t>
      </w:r>
    </w:p>
    <w:p w14:paraId="3D152A48" w14:textId="77777777" w:rsidR="001B248C" w:rsidRDefault="001B248C" w:rsidP="008F377C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</w:p>
    <w:p w14:paraId="7003CE9D" w14:textId="12D92C64" w:rsidR="00C95072" w:rsidRPr="00861B24" w:rsidRDefault="004E6560" w:rsidP="00861B24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kern w:val="32"/>
          <w:sz w:val="24"/>
          <w:szCs w:val="24"/>
        </w:rPr>
      </w:pPr>
      <w:r w:rsidRPr="001B248C">
        <w:rPr>
          <w:rFonts w:ascii="Times New Roman" w:eastAsia="Times New Roman" w:hAnsi="Times New Roman" w:cs="Arial"/>
          <w:kern w:val="32"/>
          <w:sz w:val="24"/>
          <w:szCs w:val="24"/>
        </w:rPr>
        <w:t xml:space="preserve">                       </w:t>
      </w:r>
      <w:r w:rsidR="001B248C" w:rsidRPr="006D50FE">
        <w:rPr>
          <w:rFonts w:ascii="Times New Roman" w:eastAsia="Times New Roman" w:hAnsi="Times New Roman" w:cs="Arial"/>
          <w:kern w:val="32"/>
          <w:sz w:val="24"/>
          <w:szCs w:val="24"/>
        </w:rPr>
        <w:t xml:space="preserve">                                    </w:t>
      </w:r>
      <w:r w:rsidRPr="001B248C">
        <w:rPr>
          <w:rFonts w:ascii="Times New Roman" w:eastAsia="Times New Roman" w:hAnsi="Times New Roman" w:cs="Arial"/>
          <w:kern w:val="32"/>
          <w:sz w:val="24"/>
          <w:szCs w:val="24"/>
        </w:rPr>
        <w:t xml:space="preserve">        </w:t>
      </w:r>
      <w:r w:rsidR="0034615C" w:rsidRPr="001B248C">
        <w:rPr>
          <w:rFonts w:ascii="Times New Roman" w:eastAsia="Times New Roman" w:hAnsi="Times New Roman" w:cs="Arial"/>
          <w:noProof/>
          <w:kern w:val="32"/>
          <w:position w:val="-6"/>
          <w:sz w:val="24"/>
          <w:szCs w:val="24"/>
        </w:rPr>
        <w:object w:dxaOrig="800" w:dyaOrig="279" w14:anchorId="5D100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5pt;height:14.9pt" o:ole="">
            <v:imagedata r:id="rId6" o:title=""/>
          </v:shape>
          <o:OLEObject Type="Embed" ProgID="Equation.DSMT4" ShapeID="_x0000_i1025" DrawAspect="Content" ObjectID="_1843040392" r:id="rId7"/>
        </w:object>
      </w:r>
      <w:r w:rsidR="00FF6798" w:rsidRPr="002043BA">
        <w:rPr>
          <w:rFonts w:ascii="Times New Roman" w:eastAsia="Times New Roman" w:hAnsi="Times New Roman" w:cs="Arial"/>
          <w:noProof/>
          <w:kern w:val="32"/>
          <w:sz w:val="24"/>
          <w:szCs w:val="24"/>
        </w:rPr>
        <w:t>.</w:t>
      </w:r>
      <w:r w:rsidRPr="001B248C">
        <w:rPr>
          <w:rFonts w:ascii="Times New Roman" w:eastAsia="Times New Roman" w:hAnsi="Times New Roman" w:cs="Arial"/>
          <w:kern w:val="32"/>
          <w:sz w:val="24"/>
          <w:szCs w:val="24"/>
        </w:rPr>
        <w:t xml:space="preserve">                                                                  (1)</w:t>
      </w:r>
    </w:p>
    <w:p w14:paraId="5D1A61A8" w14:textId="77777777" w:rsidR="004E6560" w:rsidRDefault="004E6560" w:rsidP="008F377C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</w:p>
    <w:p w14:paraId="1220F210" w14:textId="49231BD3" w:rsidR="00356AFB" w:rsidRDefault="008F377C" w:rsidP="002043BA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После формул должна стоять запятая или точка, если формула находится в конце предложения. Нумерация формул должна идти последовательно. Ссылки на формулы в тексте заключаются в круглые скобки</w:t>
      </w:r>
      <w:r w:rsidR="0034615C">
        <w:rPr>
          <w:rFonts w:ascii="Times New Roman" w:eastAsia="Times New Roman" w:hAnsi="Times New Roman" w:cs="Arial"/>
          <w:bCs/>
          <w:kern w:val="32"/>
          <w:sz w:val="24"/>
          <w:szCs w:val="24"/>
        </w:rPr>
        <w:t>.</w:t>
      </w:r>
    </w:p>
    <w:p w14:paraId="62EF50C8" w14:textId="77777777" w:rsidR="0034615C" w:rsidRDefault="0034615C" w:rsidP="0034615C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</w:p>
    <w:p w14:paraId="14F3058A" w14:textId="249135EC" w:rsidR="00F33BA7" w:rsidRPr="00101E49" w:rsidRDefault="00272076" w:rsidP="00F33BA7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  <w:r w:rsidRPr="00101E49">
        <w:rPr>
          <w:rFonts w:ascii="Times New Roman" w:eastAsia="Times New Roman" w:hAnsi="Times New Roman" w:cs="Arial"/>
          <w:b/>
          <w:kern w:val="32"/>
          <w:sz w:val="24"/>
          <w:szCs w:val="24"/>
        </w:rPr>
        <w:t>Результаты</w:t>
      </w:r>
      <w:r w:rsidR="008F377C" w:rsidRPr="008F377C">
        <w:rPr>
          <w:rFonts w:ascii="Times New Roman" w:eastAsia="Times New Roman" w:hAnsi="Times New Roman" w:cs="Arial"/>
          <w:b/>
          <w:kern w:val="32"/>
          <w:sz w:val="24"/>
          <w:szCs w:val="24"/>
        </w:rPr>
        <w:t xml:space="preserve"> и обсуждение.</w:t>
      </w: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</w:t>
      </w:r>
    </w:p>
    <w:p w14:paraId="4626012F" w14:textId="5D9F1AAF" w:rsidR="008F377C" w:rsidRPr="00101E49" w:rsidRDefault="008F377C" w:rsidP="002043BA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Рисунки должны иметь разрешение не менее 300 dpi.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</w:t>
      </w: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Таблицы и рисунки 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>приводятся в тексте</w:t>
      </w: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после их упоминания. Для ссылок на них использу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>ются</w:t>
      </w: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сокращения «рис. 1» и «табл. 1».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</w:t>
      </w: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Название таблиц и подрисуночные надписи оформляются </w:t>
      </w:r>
      <w:r w:rsidRPr="003A23EF">
        <w:rPr>
          <w:rFonts w:ascii="Times New Roman" w:eastAsia="Times New Roman" w:hAnsi="Times New Roman" w:cs="Arial"/>
          <w:bCs/>
          <w:i/>
          <w:iCs/>
          <w:kern w:val="32"/>
          <w:sz w:val="24"/>
          <w:szCs w:val="24"/>
        </w:rPr>
        <w:t>курсивом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>, ш</w:t>
      </w:r>
      <w:r w:rsidR="003A23EF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рифт - Times New Roman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10 пт.</w:t>
      </w:r>
      <w:r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и располагаются по центру страницы.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Текст в таблицах - </w:t>
      </w:r>
      <w:r w:rsidR="003A23EF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Times New Roman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10 пт., </w:t>
      </w:r>
      <w:r w:rsidR="003A23EF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прямой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. Таблицы и рисунки обособляются от текста пустым абзацем. </w:t>
      </w:r>
    </w:p>
    <w:p w14:paraId="441AFF1B" w14:textId="77777777" w:rsidR="008F377C" w:rsidRDefault="008F377C" w:rsidP="004608A7">
      <w:pPr>
        <w:keepNext/>
        <w:spacing w:after="0" w:line="240" w:lineRule="auto"/>
        <w:rPr>
          <w:rFonts w:ascii="Times New Roman" w:hAnsi="Times New Roman" w:cs="Arial"/>
          <w:bCs/>
          <w:kern w:val="32"/>
          <w:sz w:val="24"/>
          <w:szCs w:val="24"/>
        </w:rPr>
      </w:pPr>
    </w:p>
    <w:p w14:paraId="5AB98C2B" w14:textId="68EECC0D" w:rsidR="008F377C" w:rsidRPr="003A23EF" w:rsidRDefault="008F377C" w:rsidP="008F377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</w:pPr>
      <w:bookmarkStart w:id="0" w:name="_GoBack"/>
      <w:bookmarkEnd w:id="0"/>
      <w:r w:rsidRPr="003A23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Табл. 1. Название таблицы</w:t>
      </w:r>
    </w:p>
    <w:tbl>
      <w:tblPr>
        <w:tblW w:w="4536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701"/>
        <w:gridCol w:w="1701"/>
      </w:tblGrid>
      <w:tr w:rsidR="008F377C" w:rsidRPr="00DE327C" w14:paraId="070F32A5" w14:textId="77777777" w:rsidTr="00325136">
        <w:trPr>
          <w:trHeight w:val="170"/>
          <w:jc w:val="center"/>
        </w:trPr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33E7" w14:textId="77777777" w:rsidR="008F377C" w:rsidRPr="003A23EF" w:rsidRDefault="008F377C" w:rsidP="000B5733">
            <w:pPr>
              <w:widowControl w:val="0"/>
              <w:tabs>
                <w:tab w:val="left" w:pos="2808"/>
                <w:tab w:val="left" w:pos="401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23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Образец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2AD611" w14:textId="77777777" w:rsidR="008F377C" w:rsidRPr="003A23EF" w:rsidRDefault="008F377C" w:rsidP="000B5733">
            <w:pPr>
              <w:widowControl w:val="0"/>
              <w:tabs>
                <w:tab w:val="left" w:pos="2808"/>
                <w:tab w:val="left" w:pos="401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23E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sym w:font="Symbol" w:char="F073"/>
            </w:r>
            <w:r w:rsidRPr="003A23E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bscript"/>
                <w:lang w:val="en-US" w:eastAsia="ru-RU"/>
              </w:rPr>
              <w:t>i</w:t>
            </w:r>
            <w:r w:rsidRPr="003A23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МПа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12635060" w14:textId="77777777" w:rsidR="008F377C" w:rsidRPr="003A23EF" w:rsidRDefault="008F377C" w:rsidP="000B5733">
            <w:pPr>
              <w:widowControl w:val="0"/>
              <w:tabs>
                <w:tab w:val="left" w:pos="2808"/>
                <w:tab w:val="left" w:pos="4013"/>
              </w:tabs>
              <w:autoSpaceDE w:val="0"/>
              <w:autoSpaceDN w:val="0"/>
              <w:adjustRightInd w:val="0"/>
              <w:spacing w:after="0" w:line="360" w:lineRule="auto"/>
              <w:ind w:left="-108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23E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 w:eastAsia="ru-RU"/>
              </w:rPr>
              <w:t>N</w:t>
            </w:r>
            <w:r w:rsidRPr="003A23E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bscript"/>
                <w:lang w:val="en-US" w:eastAsia="ru-RU"/>
              </w:rPr>
              <w:t>i</w:t>
            </w:r>
            <w:r w:rsidRPr="003A23E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3A23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циклы</w:t>
            </w:r>
          </w:p>
        </w:tc>
      </w:tr>
      <w:tr w:rsidR="008F377C" w:rsidRPr="00DE327C" w14:paraId="236DAC90" w14:textId="77777777" w:rsidTr="00325136">
        <w:trPr>
          <w:trHeight w:val="170"/>
          <w:jc w:val="center"/>
        </w:trPr>
        <w:tc>
          <w:tcPr>
            <w:tcW w:w="1134" w:type="dxa"/>
            <w:tcBorders>
              <w:bottom w:val="nil"/>
              <w:right w:val="single" w:sz="4" w:space="0" w:color="auto"/>
            </w:tcBorders>
            <w:vAlign w:val="center"/>
            <w:hideMark/>
          </w:tcPr>
          <w:p w14:paraId="6D168728" w14:textId="77777777" w:rsidR="008F377C" w:rsidRPr="003A23EF" w:rsidRDefault="008F377C" w:rsidP="000B573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4BF19C" w14:textId="77777777" w:rsidR="008F377C" w:rsidRPr="003A23EF" w:rsidRDefault="008F377C" w:rsidP="000B573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190,00</w:t>
            </w:r>
          </w:p>
        </w:tc>
        <w:tc>
          <w:tcPr>
            <w:tcW w:w="1701" w:type="dxa"/>
            <w:tcBorders>
              <w:left w:val="nil"/>
              <w:bottom w:val="nil"/>
            </w:tcBorders>
            <w:vAlign w:val="center"/>
            <w:hideMark/>
          </w:tcPr>
          <w:p w14:paraId="4080ACB0" w14:textId="14A98FCC" w:rsidR="008F377C" w:rsidRPr="003A23EF" w:rsidRDefault="008F377C" w:rsidP="000B5733">
            <w:pPr>
              <w:widowControl w:val="0"/>
              <w:tabs>
                <w:tab w:val="left" w:pos="2808"/>
                <w:tab w:val="left" w:pos="401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23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2,30</w:t>
            </w:r>
            <w:r w:rsidRPr="003A23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D7"/>
            </w:r>
            <w:r w:rsidRPr="003A23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A23EF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</w:tr>
      <w:tr w:rsidR="008F377C" w:rsidRPr="00DE327C" w14:paraId="46214CC7" w14:textId="77777777" w:rsidTr="00325136">
        <w:trPr>
          <w:trHeight w:val="170"/>
          <w:jc w:val="center"/>
        </w:trPr>
        <w:tc>
          <w:tcPr>
            <w:tcW w:w="1134" w:type="dxa"/>
            <w:tcBorders>
              <w:top w:val="nil"/>
              <w:right w:val="single" w:sz="4" w:space="0" w:color="auto"/>
            </w:tcBorders>
            <w:vAlign w:val="center"/>
            <w:hideMark/>
          </w:tcPr>
          <w:p w14:paraId="4181D4DF" w14:textId="77777777" w:rsidR="008F377C" w:rsidRPr="003A23EF" w:rsidRDefault="008F377C" w:rsidP="000B573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14:paraId="2CD05092" w14:textId="77777777" w:rsidR="008F377C" w:rsidRPr="003A23EF" w:rsidRDefault="008F377C" w:rsidP="000B573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3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183,00</w:t>
            </w:r>
          </w:p>
        </w:tc>
        <w:tc>
          <w:tcPr>
            <w:tcW w:w="1701" w:type="dxa"/>
            <w:tcBorders>
              <w:top w:val="nil"/>
              <w:left w:val="nil"/>
            </w:tcBorders>
            <w:vAlign w:val="center"/>
            <w:hideMark/>
          </w:tcPr>
          <w:p w14:paraId="4EAFB78C" w14:textId="77777777" w:rsidR="008F377C" w:rsidRPr="003A23EF" w:rsidRDefault="008F377C" w:rsidP="000B5733">
            <w:pPr>
              <w:widowControl w:val="0"/>
              <w:tabs>
                <w:tab w:val="left" w:pos="2808"/>
                <w:tab w:val="left" w:pos="401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23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3,00</w:t>
            </w:r>
            <w:r w:rsidRPr="003A23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ym w:font="Symbol" w:char="F0D7"/>
            </w:r>
            <w:r w:rsidRPr="003A23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3A23EF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</w:tr>
    </w:tbl>
    <w:p w14:paraId="3E875BC2" w14:textId="77777777" w:rsidR="003A23EF" w:rsidRPr="00101E49" w:rsidRDefault="003A23EF" w:rsidP="008F377C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</w:p>
    <w:p w14:paraId="26A625AF" w14:textId="7B1C8E37" w:rsidR="008F377C" w:rsidRPr="00101E49" w:rsidRDefault="004608A7" w:rsidP="008F377C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  <w:r>
        <w:rPr>
          <w:rFonts w:ascii="Times New Roman" w:eastAsia="Times New Roman" w:hAnsi="Times New Roman" w:cs="Arial"/>
          <w:bCs/>
          <w:noProof/>
          <w:kern w:val="32"/>
          <w:sz w:val="24"/>
          <w:szCs w:val="24"/>
          <w:lang w:eastAsia="ru-RU"/>
        </w:rPr>
        <w:drawing>
          <wp:inline distT="0" distB="0" distL="0" distR="0" wp14:anchorId="2DD178A4" wp14:editId="38528925">
            <wp:extent cx="2930237" cy="1258984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10" cy="1273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006A30" w14:textId="77777777" w:rsidR="008F377C" w:rsidRPr="003A23EF" w:rsidRDefault="008F377C" w:rsidP="008F377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</w:pPr>
      <w:r w:rsidRPr="003A23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Рис. 1. Название рисунка</w:t>
      </w:r>
    </w:p>
    <w:p w14:paraId="5DF69571" w14:textId="77777777" w:rsidR="008F377C" w:rsidRPr="00101E49" w:rsidRDefault="008F377C" w:rsidP="00101E49">
      <w:pPr>
        <w:keepNext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</w:p>
    <w:p w14:paraId="61AAFAB3" w14:textId="574E302F" w:rsidR="0050438F" w:rsidRDefault="00AC0D11" w:rsidP="0050438F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  <w:r>
        <w:rPr>
          <w:rFonts w:ascii="Times New Roman" w:eastAsia="Times New Roman" w:hAnsi="Times New Roman" w:cs="Arial"/>
          <w:b/>
          <w:kern w:val="32"/>
          <w:sz w:val="24"/>
          <w:szCs w:val="24"/>
        </w:rPr>
        <w:t>Выводы</w:t>
      </w:r>
      <w:r w:rsidR="00272076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. </w:t>
      </w:r>
      <w:r w:rsidR="003A23EF">
        <w:rPr>
          <w:rFonts w:ascii="Times New Roman" w:eastAsia="Times New Roman" w:hAnsi="Times New Roman" w:cs="Arial"/>
          <w:bCs/>
          <w:kern w:val="32"/>
          <w:sz w:val="24"/>
          <w:szCs w:val="24"/>
        </w:rPr>
        <w:t>Раздел с</w:t>
      </w:r>
      <w:r w:rsidR="00272076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одержит краткие итоги статьи без повторения формулировок, приведенных </w:t>
      </w:r>
      <w:r w:rsidR="00D15D90">
        <w:rPr>
          <w:rFonts w:ascii="Times New Roman" w:eastAsia="Times New Roman" w:hAnsi="Times New Roman" w:cs="Arial"/>
          <w:bCs/>
          <w:kern w:val="32"/>
          <w:sz w:val="24"/>
          <w:szCs w:val="24"/>
        </w:rPr>
        <w:t>ранее</w:t>
      </w:r>
      <w:r w:rsidR="00272076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>.</w:t>
      </w:r>
      <w:r w:rsidR="00D15D90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</w:t>
      </w:r>
      <w:r w:rsidR="00272076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В случае несоответствия статьи тематике проведения конференции, требованиям по структуре, содержанию и оформлению, статья может быть отправлена на доработку или отклонена для публикации в сборнике трудов </w:t>
      </w:r>
      <w:r w:rsidR="002043BA">
        <w:rPr>
          <w:rFonts w:ascii="Times New Roman" w:eastAsia="Times New Roman" w:hAnsi="Times New Roman" w:cs="Arial"/>
          <w:bCs/>
          <w:kern w:val="32"/>
          <w:sz w:val="24"/>
          <w:szCs w:val="24"/>
        </w:rPr>
        <w:t>к</w:t>
      </w:r>
      <w:r w:rsidR="00272076" w:rsidRPr="00101E49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онференции. </w:t>
      </w:r>
    </w:p>
    <w:p w14:paraId="77609C16" w14:textId="77777777" w:rsidR="008A6597" w:rsidRDefault="008A6597" w:rsidP="0050438F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</w:p>
    <w:p w14:paraId="0D695505" w14:textId="77777777" w:rsidR="00272076" w:rsidRPr="0050438F" w:rsidRDefault="00272076" w:rsidP="009A2573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/>
          <w:kern w:val="32"/>
          <w:sz w:val="24"/>
          <w:szCs w:val="24"/>
        </w:rPr>
      </w:pPr>
      <w:r w:rsidRPr="0050438F">
        <w:rPr>
          <w:rFonts w:ascii="Times New Roman" w:eastAsia="Times New Roman" w:hAnsi="Times New Roman" w:cs="Arial"/>
          <w:b/>
          <w:kern w:val="32"/>
          <w:sz w:val="24"/>
          <w:szCs w:val="24"/>
        </w:rPr>
        <w:t xml:space="preserve">Литература </w:t>
      </w:r>
    </w:p>
    <w:p w14:paraId="132DC1FD" w14:textId="00F2D413" w:rsidR="001B258A" w:rsidRPr="001B258A" w:rsidRDefault="001B258A" w:rsidP="001B258A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  <w:lang w:val="en-US"/>
        </w:rPr>
      </w:pPr>
      <w:r w:rsidRPr="001B258A">
        <w:rPr>
          <w:rFonts w:ascii="Times New Roman" w:eastAsia="Times New Roman" w:hAnsi="Times New Roman" w:cs="Arial"/>
          <w:bCs/>
          <w:kern w:val="32"/>
          <w:sz w:val="24"/>
          <w:szCs w:val="24"/>
        </w:rPr>
        <w:t>[</w:t>
      </w:r>
      <w:r>
        <w:rPr>
          <w:rFonts w:ascii="Times New Roman" w:eastAsia="Times New Roman" w:hAnsi="Times New Roman" w:cs="Arial"/>
          <w:bCs/>
          <w:kern w:val="32"/>
          <w:sz w:val="24"/>
          <w:szCs w:val="24"/>
        </w:rPr>
        <w:t>1</w:t>
      </w:r>
      <w:r w:rsidRPr="001B258A">
        <w:rPr>
          <w:rFonts w:ascii="Times New Roman" w:eastAsia="Times New Roman" w:hAnsi="Times New Roman" w:cs="Arial"/>
          <w:bCs/>
          <w:kern w:val="32"/>
          <w:sz w:val="24"/>
          <w:szCs w:val="24"/>
        </w:rPr>
        <w:t>] Тимошенко С. П. Устойчивость стержней, пластин и оболочек. М</w:t>
      </w:r>
      <w:r w:rsidRPr="001B258A">
        <w:rPr>
          <w:rFonts w:ascii="Times New Roman" w:eastAsia="Times New Roman" w:hAnsi="Times New Roman" w:cs="Arial"/>
          <w:bCs/>
          <w:kern w:val="32"/>
          <w:sz w:val="24"/>
          <w:szCs w:val="24"/>
          <w:lang w:val="en-US"/>
        </w:rPr>
        <w:t xml:space="preserve">.: </w:t>
      </w:r>
      <w:r w:rsidRPr="001B258A">
        <w:rPr>
          <w:rFonts w:ascii="Times New Roman" w:eastAsia="Times New Roman" w:hAnsi="Times New Roman" w:cs="Arial"/>
          <w:bCs/>
          <w:kern w:val="32"/>
          <w:sz w:val="24"/>
          <w:szCs w:val="24"/>
        </w:rPr>
        <w:t>Наука</w:t>
      </w:r>
      <w:r w:rsidRPr="001B258A">
        <w:rPr>
          <w:rFonts w:ascii="Times New Roman" w:eastAsia="Times New Roman" w:hAnsi="Times New Roman" w:cs="Arial"/>
          <w:bCs/>
          <w:kern w:val="32"/>
          <w:sz w:val="24"/>
          <w:szCs w:val="24"/>
          <w:lang w:val="en-US"/>
        </w:rPr>
        <w:t>, 1971.</w:t>
      </w:r>
    </w:p>
    <w:p w14:paraId="0E46882B" w14:textId="043F5A8E" w:rsidR="00272076" w:rsidRPr="00EB47B1" w:rsidRDefault="001B258A" w:rsidP="001B258A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  <w:r w:rsidRPr="001B258A">
        <w:rPr>
          <w:rFonts w:ascii="Times New Roman" w:eastAsia="Times New Roman" w:hAnsi="Times New Roman" w:cs="Arial"/>
          <w:bCs/>
          <w:kern w:val="32"/>
          <w:sz w:val="24"/>
          <w:szCs w:val="24"/>
          <w:lang w:val="en-US"/>
        </w:rPr>
        <w:t xml:space="preserve">[2] </w:t>
      </w:r>
      <w:r w:rsidR="00EB47B1" w:rsidRPr="00EB47B1">
        <w:rPr>
          <w:rFonts w:ascii="Times New Roman" w:eastAsia="Times New Roman" w:hAnsi="Times New Roman" w:cs="Arial"/>
          <w:bCs/>
          <w:kern w:val="32"/>
          <w:sz w:val="24"/>
          <w:szCs w:val="24"/>
          <w:lang w:val="en-US"/>
        </w:rPr>
        <w:t>Wang C. M., Wang C. Y., Reddy J. N.  Exact solutions for buckling of structural members. CRC</w:t>
      </w:r>
      <w:r w:rsidR="00EB47B1" w:rsidRPr="00EB47B1">
        <w:rPr>
          <w:rFonts w:ascii="Times New Roman" w:eastAsia="Times New Roman" w:hAnsi="Times New Roman" w:cs="Arial"/>
          <w:bCs/>
          <w:kern w:val="32"/>
          <w:sz w:val="24"/>
          <w:szCs w:val="24"/>
        </w:rPr>
        <w:t xml:space="preserve"> </w:t>
      </w:r>
      <w:r w:rsidR="00EB47B1" w:rsidRPr="00EB47B1">
        <w:rPr>
          <w:rFonts w:ascii="Times New Roman" w:eastAsia="Times New Roman" w:hAnsi="Times New Roman" w:cs="Arial"/>
          <w:bCs/>
          <w:kern w:val="32"/>
          <w:sz w:val="24"/>
          <w:szCs w:val="24"/>
          <w:lang w:val="en-US"/>
        </w:rPr>
        <w:t>Press</w:t>
      </w:r>
      <w:r w:rsidR="00EB47B1" w:rsidRPr="00EB47B1">
        <w:rPr>
          <w:rFonts w:ascii="Times New Roman" w:eastAsia="Times New Roman" w:hAnsi="Times New Roman" w:cs="Arial"/>
          <w:bCs/>
          <w:kern w:val="32"/>
          <w:sz w:val="24"/>
          <w:szCs w:val="24"/>
        </w:rPr>
        <w:t>, 2005</w:t>
      </w:r>
      <w:r w:rsidRPr="00EB47B1">
        <w:rPr>
          <w:rFonts w:ascii="Times New Roman" w:eastAsia="Times New Roman" w:hAnsi="Times New Roman" w:cs="Arial"/>
          <w:bCs/>
          <w:kern w:val="32"/>
          <w:sz w:val="24"/>
          <w:szCs w:val="24"/>
        </w:rPr>
        <w:t>.</w:t>
      </w:r>
    </w:p>
    <w:p w14:paraId="7FE3A655" w14:textId="5A4854D2" w:rsidR="001B258A" w:rsidRPr="00EB47B1" w:rsidRDefault="00EB47B1" w:rsidP="001B258A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  <w:r w:rsidRPr="00EB47B1">
        <w:rPr>
          <w:rFonts w:ascii="Times New Roman" w:eastAsia="Times New Roman" w:hAnsi="Times New Roman" w:cs="Arial"/>
          <w:bCs/>
          <w:kern w:val="32"/>
          <w:sz w:val="24"/>
          <w:szCs w:val="24"/>
        </w:rPr>
        <w:t>[3] …</w:t>
      </w:r>
    </w:p>
    <w:p w14:paraId="3F80A273" w14:textId="6546D1E3" w:rsidR="002043BA" w:rsidRDefault="002043BA" w:rsidP="002043BA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kern w:val="32"/>
          <w:sz w:val="24"/>
          <w:szCs w:val="24"/>
        </w:rPr>
      </w:pPr>
    </w:p>
    <w:sectPr w:rsidR="002043BA" w:rsidSect="002F1013">
      <w:head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28F305" w14:textId="77777777" w:rsidR="00BD06A9" w:rsidRDefault="00BD06A9" w:rsidP="00272076">
      <w:pPr>
        <w:spacing w:after="0" w:line="240" w:lineRule="auto"/>
      </w:pPr>
      <w:r>
        <w:separator/>
      </w:r>
    </w:p>
  </w:endnote>
  <w:endnote w:type="continuationSeparator" w:id="0">
    <w:p w14:paraId="6D08B1E7" w14:textId="77777777" w:rsidR="00BD06A9" w:rsidRDefault="00BD06A9" w:rsidP="0027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E0C50A" w14:textId="77777777" w:rsidR="00BD06A9" w:rsidRDefault="00BD06A9" w:rsidP="00272076">
      <w:pPr>
        <w:spacing w:after="0" w:line="240" w:lineRule="auto"/>
      </w:pPr>
      <w:r>
        <w:separator/>
      </w:r>
    </w:p>
  </w:footnote>
  <w:footnote w:type="continuationSeparator" w:id="0">
    <w:p w14:paraId="6D4EE2F2" w14:textId="77777777" w:rsidR="00BD06A9" w:rsidRDefault="00BD06A9" w:rsidP="00272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5CC9B" w14:textId="77777777" w:rsidR="00125BD7" w:rsidRDefault="00125BD7" w:rsidP="00125BD7">
    <w:pPr>
      <w:spacing w:after="0"/>
      <w:rPr>
        <w:rFonts w:ascii="Times New Roman" w:hAnsi="Times New Roman"/>
      </w:rPr>
    </w:pPr>
    <w:r w:rsidRPr="00125BD7">
      <w:rPr>
        <w:rFonts w:ascii="Times New Roman" w:hAnsi="Times New Roman"/>
        <w:noProof/>
        <w:lang w:eastAsia="ru-RU"/>
      </w:rPr>
      <w:drawing>
        <wp:anchor distT="0" distB="0" distL="114300" distR="114300" simplePos="0" relativeHeight="251659264" behindDoc="0" locked="0" layoutInCell="1" allowOverlap="1" wp14:anchorId="5A670ECE" wp14:editId="3EAFCD07">
          <wp:simplePos x="0" y="0"/>
          <wp:positionH relativeFrom="margin">
            <wp:align>right</wp:align>
          </wp:positionH>
          <wp:positionV relativeFrom="paragraph">
            <wp:posOffset>-168910</wp:posOffset>
          </wp:positionV>
          <wp:extent cx="419100" cy="409503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46859.t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4095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BD7">
      <w:rPr>
        <w:rFonts w:ascii="Times New Roman" w:hAnsi="Times New Roman"/>
      </w:rPr>
      <w:t>Научно-техническая конференция Прочность Конструкций Летательных аппаратов</w:t>
    </w:r>
  </w:p>
  <w:p w14:paraId="3D600DBD" w14:textId="7472707D" w:rsidR="00125BD7" w:rsidRPr="00125BD7" w:rsidRDefault="00125BD7" w:rsidP="00125BD7">
    <w:pPr>
      <w:spacing w:after="0"/>
      <w:rPr>
        <w:rFonts w:ascii="Times New Roman" w:hAnsi="Times New Roman"/>
      </w:rPr>
    </w:pPr>
    <w:r w:rsidRPr="00125BD7">
      <w:rPr>
        <w:rFonts w:ascii="Times New Roman" w:hAnsi="Times New Roman"/>
      </w:rPr>
      <w:t>Жуковский, Россия, Декабрь 10-11, 2026</w:t>
    </w:r>
  </w:p>
  <w:p w14:paraId="4F59E7EF" w14:textId="77777777" w:rsidR="00125BD7" w:rsidRDefault="00125BD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076"/>
    <w:rsid w:val="000B5733"/>
    <w:rsid w:val="000B7FF9"/>
    <w:rsid w:val="000C16F5"/>
    <w:rsid w:val="000C6BB4"/>
    <w:rsid w:val="000D5A06"/>
    <w:rsid w:val="00101E49"/>
    <w:rsid w:val="00125BD7"/>
    <w:rsid w:val="001964B8"/>
    <w:rsid w:val="001B248C"/>
    <w:rsid w:val="001B258A"/>
    <w:rsid w:val="001C3BC6"/>
    <w:rsid w:val="001E50FE"/>
    <w:rsid w:val="002043BA"/>
    <w:rsid w:val="00272076"/>
    <w:rsid w:val="002A35E0"/>
    <w:rsid w:val="002D3834"/>
    <w:rsid w:val="002E2ECE"/>
    <w:rsid w:val="002F1013"/>
    <w:rsid w:val="003177A3"/>
    <w:rsid w:val="00325136"/>
    <w:rsid w:val="00327F74"/>
    <w:rsid w:val="0034615C"/>
    <w:rsid w:val="00356AFB"/>
    <w:rsid w:val="003A23EF"/>
    <w:rsid w:val="003E1883"/>
    <w:rsid w:val="003E69E3"/>
    <w:rsid w:val="004608A7"/>
    <w:rsid w:val="00467D7F"/>
    <w:rsid w:val="004A7DA5"/>
    <w:rsid w:val="004E6560"/>
    <w:rsid w:val="0050438F"/>
    <w:rsid w:val="005C177B"/>
    <w:rsid w:val="005C738D"/>
    <w:rsid w:val="005E6DB8"/>
    <w:rsid w:val="005F7942"/>
    <w:rsid w:val="006611CE"/>
    <w:rsid w:val="006A45DE"/>
    <w:rsid w:val="006B3FD9"/>
    <w:rsid w:val="006D50FE"/>
    <w:rsid w:val="006F3729"/>
    <w:rsid w:val="0072422D"/>
    <w:rsid w:val="00751552"/>
    <w:rsid w:val="007939E9"/>
    <w:rsid w:val="007F1CB2"/>
    <w:rsid w:val="007F5D44"/>
    <w:rsid w:val="00861B24"/>
    <w:rsid w:val="0087289D"/>
    <w:rsid w:val="008A6597"/>
    <w:rsid w:val="008F377C"/>
    <w:rsid w:val="0092637B"/>
    <w:rsid w:val="00946E7C"/>
    <w:rsid w:val="009737F5"/>
    <w:rsid w:val="009A20A4"/>
    <w:rsid w:val="009A2573"/>
    <w:rsid w:val="00AC0D11"/>
    <w:rsid w:val="00B60AE9"/>
    <w:rsid w:val="00B61F3F"/>
    <w:rsid w:val="00B97015"/>
    <w:rsid w:val="00BA2510"/>
    <w:rsid w:val="00BC036D"/>
    <w:rsid w:val="00BC6BB2"/>
    <w:rsid w:val="00BD06A9"/>
    <w:rsid w:val="00BD4931"/>
    <w:rsid w:val="00BE7589"/>
    <w:rsid w:val="00C16630"/>
    <w:rsid w:val="00C95072"/>
    <w:rsid w:val="00CE3822"/>
    <w:rsid w:val="00D12AEE"/>
    <w:rsid w:val="00D15D90"/>
    <w:rsid w:val="00D957D8"/>
    <w:rsid w:val="00DE327C"/>
    <w:rsid w:val="00E450FE"/>
    <w:rsid w:val="00EB47B1"/>
    <w:rsid w:val="00F33BA7"/>
    <w:rsid w:val="00F74C06"/>
    <w:rsid w:val="00FF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D664"/>
  <w15:chartTrackingRefBased/>
  <w15:docId w15:val="{F2AE1643-71AC-8A45-B7C5-C4FAD5157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DA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A7DA5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125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BD7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125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BD7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F7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794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Святослав</cp:lastModifiedBy>
  <cp:revision>11</cp:revision>
  <cp:lastPrinted>2026-06-15T10:53:00Z</cp:lastPrinted>
  <dcterms:created xsi:type="dcterms:W3CDTF">2026-04-17T08:39:00Z</dcterms:created>
  <dcterms:modified xsi:type="dcterms:W3CDTF">2026-06-15T10:53:00Z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